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247C1" w14:textId="5A398B53" w:rsidR="00980485" w:rsidRDefault="00D416F5" w:rsidP="00D416F5">
      <w:pPr>
        <w:spacing w:after="200" w:line="276" w:lineRule="auto"/>
        <w:rPr>
          <w:rFonts w:ascii="Arial" w:eastAsia="Calibri" w:hAnsi="Arial" w:cs="Arial"/>
          <w:b/>
          <w:color w:val="000000"/>
        </w:rPr>
      </w:pPr>
      <w:r>
        <w:rPr>
          <w:rFonts w:ascii="Times New Roman" w:hAnsi="Times New Roman"/>
          <w:noProof/>
          <w:sz w:val="24"/>
          <w:szCs w:val="24"/>
        </w:rPr>
        <w:drawing>
          <wp:anchor distT="0" distB="0" distL="114300" distR="114300" simplePos="0" relativeHeight="251659264" behindDoc="0" locked="0" layoutInCell="1" allowOverlap="1" wp14:anchorId="1E65C8F2" wp14:editId="3700FB30">
            <wp:simplePos x="0" y="0"/>
            <wp:positionH relativeFrom="column">
              <wp:posOffset>2276475</wp:posOffset>
            </wp:positionH>
            <wp:positionV relativeFrom="paragraph">
              <wp:posOffset>53975</wp:posOffset>
            </wp:positionV>
            <wp:extent cx="1784350" cy="504190"/>
            <wp:effectExtent l="0" t="0" r="6350" b="0"/>
            <wp:wrapNone/>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7" cstate="print">
                      <a:extLst>
                        <a:ext uri="{28A0092B-C50C-407E-A947-70E740481C1C}">
                          <a14:useLocalDpi xmlns:a14="http://schemas.microsoft.com/office/drawing/2010/main" val="0"/>
                        </a:ext>
                      </a:extLst>
                    </a:blip>
                    <a:srcRect l="1195" t="2666" r="1271" b="3555"/>
                    <a:stretch>
                      <a:fillRect/>
                    </a:stretch>
                  </pic:blipFill>
                  <pic:spPr bwMode="auto">
                    <a:xfrm>
                      <a:off x="0" y="0"/>
                      <a:ext cx="1784350" cy="504190"/>
                    </a:xfrm>
                    <a:prstGeom prst="rect">
                      <a:avLst/>
                    </a:prstGeom>
                    <a:noFill/>
                  </pic:spPr>
                </pic:pic>
              </a:graphicData>
            </a:graphic>
            <wp14:sizeRelH relativeFrom="page">
              <wp14:pctWidth>0</wp14:pctWidth>
            </wp14:sizeRelH>
            <wp14:sizeRelV relativeFrom="page">
              <wp14:pctHeight>0</wp14:pctHeight>
            </wp14:sizeRelV>
          </wp:anchor>
        </w:drawing>
      </w:r>
    </w:p>
    <w:p w14:paraId="4BAD8C2A" w14:textId="77777777" w:rsidR="00980485" w:rsidRPr="00980485" w:rsidRDefault="00980485" w:rsidP="00980485">
      <w:pPr>
        <w:spacing w:after="200" w:line="276" w:lineRule="auto"/>
        <w:rPr>
          <w:rFonts w:ascii="Arial" w:eastAsia="Calibri" w:hAnsi="Arial" w:cs="Arial"/>
          <w:b/>
          <w:lang w:val="en-US"/>
        </w:rPr>
      </w:pPr>
      <w:proofErr w:type="spellStart"/>
      <w:r w:rsidRPr="00980485">
        <w:rPr>
          <w:rFonts w:ascii="Arial" w:eastAsia="Calibri" w:hAnsi="Arial" w:cs="Arial"/>
          <w:b/>
          <w:lang w:val="en-US"/>
        </w:rPr>
        <w:t>Programme</w:t>
      </w:r>
      <w:proofErr w:type="spellEnd"/>
      <w:r w:rsidRPr="00980485">
        <w:rPr>
          <w:rFonts w:ascii="Arial" w:eastAsia="Calibri" w:hAnsi="Arial" w:cs="Arial"/>
          <w:b/>
          <w:lang w:val="en-US"/>
        </w:rPr>
        <w:t>: Horizon 2020</w:t>
      </w:r>
    </w:p>
    <w:p w14:paraId="7E11D519" w14:textId="33F26B52" w:rsidR="00D416F5" w:rsidRPr="00980485" w:rsidRDefault="00980485" w:rsidP="00D416F5">
      <w:pPr>
        <w:spacing w:after="200" w:line="276" w:lineRule="auto"/>
        <w:rPr>
          <w:rFonts w:ascii="Arial" w:eastAsia="Calibri" w:hAnsi="Arial" w:cs="Arial"/>
          <w:b/>
          <w:color w:val="000000"/>
          <w:lang w:val="en-US"/>
        </w:rPr>
      </w:pPr>
      <w:r w:rsidRPr="00980485">
        <w:rPr>
          <w:rFonts w:ascii="Arial" w:eastAsia="Calibri" w:hAnsi="Arial" w:cs="Arial"/>
          <w:b/>
          <w:color w:val="000000"/>
          <w:lang w:val="en-US"/>
        </w:rPr>
        <w:t>Project</w:t>
      </w:r>
      <w:r w:rsidR="00D416F5" w:rsidRPr="00980485">
        <w:rPr>
          <w:rFonts w:ascii="Arial" w:eastAsia="Calibri" w:hAnsi="Arial" w:cs="Arial"/>
          <w:b/>
          <w:color w:val="000000"/>
          <w:lang w:val="en-US"/>
        </w:rPr>
        <w:t xml:space="preserve">: </w:t>
      </w:r>
      <w:r w:rsidR="00D416F5" w:rsidRPr="00980485">
        <w:rPr>
          <w:rFonts w:ascii="Arial" w:hAnsi="Arial" w:cs="Arial"/>
          <w:b/>
          <w:bCs/>
          <w:shd w:val="clear" w:color="auto" w:fill="FFFFFF"/>
          <w:lang w:val="en-US"/>
        </w:rPr>
        <w:t>DARLENE</w:t>
      </w:r>
      <w:r w:rsidR="00D416F5" w:rsidRPr="00980485">
        <w:rPr>
          <w:rFonts w:ascii="Arial" w:eastAsia="Calibri" w:hAnsi="Arial" w:cs="Arial"/>
          <w:b/>
          <w:color w:val="000000"/>
          <w:lang w:val="en-US"/>
        </w:rPr>
        <w:t xml:space="preserve"> </w:t>
      </w:r>
      <w:r w:rsidR="00D416F5" w:rsidRPr="00980485">
        <w:rPr>
          <w:rFonts w:ascii="Arial" w:hAnsi="Arial" w:cs="Arial"/>
          <w:b/>
          <w:bCs/>
          <w:shd w:val="clear" w:color="auto" w:fill="FFFFFF"/>
          <w:lang w:val="en-US"/>
        </w:rPr>
        <w:t>(Deep AR Law Enforcement Ecosystem)</w:t>
      </w:r>
    </w:p>
    <w:p w14:paraId="70C7E082" w14:textId="13308632" w:rsidR="00D416F5" w:rsidRPr="00980485" w:rsidRDefault="00980485" w:rsidP="00D416F5">
      <w:pPr>
        <w:spacing w:after="200" w:line="276" w:lineRule="auto"/>
        <w:rPr>
          <w:rFonts w:ascii="Arial" w:eastAsia="Calibri" w:hAnsi="Arial" w:cs="Arial"/>
          <w:b/>
          <w:color w:val="000000"/>
          <w:lang w:val="en-US"/>
        </w:rPr>
      </w:pPr>
      <w:r w:rsidRPr="00980485">
        <w:rPr>
          <w:rFonts w:ascii="Arial" w:eastAsia="Calibri" w:hAnsi="Arial" w:cs="Arial"/>
          <w:b/>
          <w:color w:val="000000"/>
          <w:lang w:val="en-US"/>
        </w:rPr>
        <w:t>Project Duration</w:t>
      </w:r>
      <w:r w:rsidR="00D416F5" w:rsidRPr="00980485">
        <w:rPr>
          <w:rFonts w:ascii="Arial" w:eastAsia="Calibri" w:hAnsi="Arial" w:cs="Arial"/>
          <w:b/>
          <w:color w:val="000000"/>
          <w:lang w:val="en-US"/>
        </w:rPr>
        <w:t xml:space="preserve">: 1/09/2020 – 31/08/2023 (36 </w:t>
      </w:r>
      <w:r w:rsidR="00D80052" w:rsidRPr="00980485">
        <w:rPr>
          <w:rFonts w:ascii="Arial" w:eastAsia="Calibri" w:hAnsi="Arial" w:cs="Arial"/>
          <w:b/>
          <w:color w:val="000000"/>
          <w:lang w:val="en-US"/>
        </w:rPr>
        <w:t>months</w:t>
      </w:r>
      <w:r w:rsidR="00D416F5" w:rsidRPr="00980485">
        <w:rPr>
          <w:rFonts w:ascii="Arial" w:eastAsia="Calibri" w:hAnsi="Arial" w:cs="Arial"/>
          <w:b/>
          <w:color w:val="000000"/>
          <w:lang w:val="en-US"/>
        </w:rPr>
        <w:t>)</w:t>
      </w:r>
    </w:p>
    <w:p w14:paraId="3EFCD12A" w14:textId="507A48AC" w:rsidR="00D416F5" w:rsidRPr="00980485" w:rsidRDefault="00980485" w:rsidP="00D416F5">
      <w:pPr>
        <w:spacing w:after="200" w:line="276" w:lineRule="auto"/>
        <w:rPr>
          <w:rFonts w:ascii="Arial" w:eastAsia="Calibri" w:hAnsi="Arial" w:cs="Arial"/>
          <w:b/>
          <w:color w:val="000000"/>
          <w:lang w:val="en-US"/>
        </w:rPr>
      </w:pPr>
      <w:r w:rsidRPr="00980485">
        <w:rPr>
          <w:rFonts w:ascii="Arial" w:eastAsia="Calibri" w:hAnsi="Arial" w:cs="Arial"/>
          <w:b/>
          <w:color w:val="000000"/>
          <w:lang w:val="en-US"/>
        </w:rPr>
        <w:t>Overall Budget</w:t>
      </w:r>
      <w:r w:rsidR="00D416F5" w:rsidRPr="00980485">
        <w:rPr>
          <w:rFonts w:ascii="Arial" w:eastAsia="Calibri" w:hAnsi="Arial" w:cs="Arial"/>
          <w:b/>
          <w:color w:val="000000"/>
          <w:lang w:val="en-US"/>
        </w:rPr>
        <w:t>: €</w:t>
      </w:r>
      <w:r w:rsidR="002B57B1">
        <w:rPr>
          <w:rFonts w:ascii="Arial" w:eastAsia="Calibri" w:hAnsi="Arial" w:cs="Arial"/>
          <w:b/>
          <w:color w:val="000000"/>
          <w:lang w:val="en-US"/>
        </w:rPr>
        <w:t>6.954.860</w:t>
      </w:r>
    </w:p>
    <w:p w14:paraId="2CD20A3C" w14:textId="74A20C43" w:rsidR="00B3421A" w:rsidRPr="00980485" w:rsidRDefault="00B3421A" w:rsidP="004F7A5D">
      <w:pPr>
        <w:ind w:right="-604"/>
        <w:jc w:val="both"/>
        <w:rPr>
          <w:rFonts w:ascii="Arial" w:hAnsi="Arial" w:cs="Arial"/>
          <w:sz w:val="21"/>
          <w:szCs w:val="21"/>
          <w:lang w:val="en-US"/>
        </w:rPr>
      </w:pPr>
      <w:r w:rsidRPr="00980485">
        <w:rPr>
          <w:rFonts w:ascii="Arial" w:hAnsi="Arial" w:cs="Arial"/>
          <w:sz w:val="21"/>
          <w:szCs w:val="21"/>
          <w:lang w:val="en-US"/>
        </w:rPr>
        <w:t>DARLENE envisages that Law Enforcement Agents (LEAs), such as police officers, will be able to foster their situational awareness and enhance their ability to accomplish a variety of assignments, utilizing state of the art Augmented Reality (AR) technologies, Machine Learning (ML) and Computer Vision (CV) algorithms. Through a pair of AR Glasses real world objects and persons will be highlighted in real time, thus effectively speeding up the process of identification (whether this refers to detecting firearms or suspects). DARLENE aims to combine AR, ML and CV, taking advantage of the fusion of several heterogenous massive data, originating from the officers’ AR glasses, wearable sensors but also sensors that reside around the officers (</w:t>
      </w:r>
      <w:r w:rsidR="00951584" w:rsidRPr="00980485">
        <w:rPr>
          <w:rFonts w:ascii="Arial" w:hAnsi="Arial" w:cs="Arial"/>
          <w:sz w:val="21"/>
          <w:szCs w:val="21"/>
          <w:lang w:val="en-US"/>
        </w:rPr>
        <w:t>e.g.,</w:t>
      </w:r>
      <w:r w:rsidRPr="00980485">
        <w:rPr>
          <w:rFonts w:ascii="Arial" w:hAnsi="Arial" w:cs="Arial"/>
          <w:sz w:val="21"/>
          <w:szCs w:val="21"/>
          <w:lang w:val="en-US"/>
        </w:rPr>
        <w:t xml:space="preserve"> </w:t>
      </w:r>
      <w:r w:rsidR="00951584" w:rsidRPr="00980485">
        <w:rPr>
          <w:rFonts w:ascii="Arial" w:hAnsi="Arial" w:cs="Arial"/>
          <w:sz w:val="21"/>
          <w:szCs w:val="21"/>
          <w:lang w:val="en-US"/>
        </w:rPr>
        <w:t>surveillance</w:t>
      </w:r>
      <w:r w:rsidRPr="00980485">
        <w:rPr>
          <w:rFonts w:ascii="Arial" w:hAnsi="Arial" w:cs="Arial"/>
          <w:sz w:val="21"/>
          <w:szCs w:val="21"/>
          <w:lang w:val="en-US"/>
        </w:rPr>
        <w:t xml:space="preserve"> cameras) towards personalized context-aware recommendations and predictions, which anticipate and prevent criminal activities. </w:t>
      </w:r>
    </w:p>
    <w:p w14:paraId="6AC396FB" w14:textId="111DBC98" w:rsidR="00B3421A" w:rsidRPr="00980485" w:rsidRDefault="00B3421A" w:rsidP="004F7A5D">
      <w:pPr>
        <w:ind w:right="-604"/>
        <w:jc w:val="both"/>
        <w:rPr>
          <w:rFonts w:ascii="Arial" w:hAnsi="Arial" w:cs="Arial"/>
          <w:sz w:val="21"/>
          <w:szCs w:val="21"/>
          <w:lang w:val="en-US"/>
        </w:rPr>
      </w:pPr>
      <w:r w:rsidRPr="00980485">
        <w:rPr>
          <w:rFonts w:ascii="Arial" w:hAnsi="Arial" w:cs="Arial"/>
          <w:sz w:val="21"/>
          <w:szCs w:val="21"/>
          <w:lang w:val="en-US"/>
        </w:rPr>
        <w:t xml:space="preserve">DARLENE will develop practical and beneficial policing applications through the use of affordable, lightweight and unobtrusive AR glasses, such as: </w:t>
      </w:r>
    </w:p>
    <w:p w14:paraId="606F5315" w14:textId="789446AE" w:rsidR="00D80052" w:rsidRDefault="00B3421A" w:rsidP="004F7A5D">
      <w:pPr>
        <w:pStyle w:val="ListParagraph"/>
        <w:numPr>
          <w:ilvl w:val="0"/>
          <w:numId w:val="3"/>
        </w:numPr>
        <w:ind w:right="-604"/>
        <w:jc w:val="both"/>
        <w:rPr>
          <w:rFonts w:ascii="Arial" w:hAnsi="Arial" w:cs="Arial"/>
          <w:sz w:val="21"/>
          <w:szCs w:val="21"/>
          <w:lang w:val="en-US"/>
        </w:rPr>
      </w:pPr>
      <w:r w:rsidRPr="004F7A5D">
        <w:rPr>
          <w:rFonts w:ascii="Arial" w:hAnsi="Arial" w:cs="Arial"/>
          <w:sz w:val="21"/>
          <w:szCs w:val="21"/>
          <w:lang w:val="en-US"/>
        </w:rPr>
        <w:t xml:space="preserve">Real-time scanning and detection. The capacity to detect, categorize and highlight (on demand) elements of the </w:t>
      </w:r>
      <w:r w:rsidR="00951584" w:rsidRPr="004F7A5D">
        <w:rPr>
          <w:rFonts w:ascii="Arial" w:hAnsi="Arial" w:cs="Arial"/>
          <w:sz w:val="21"/>
          <w:szCs w:val="21"/>
          <w:lang w:val="en-US"/>
        </w:rPr>
        <w:t>real-world</w:t>
      </w:r>
      <w:r w:rsidRPr="004F7A5D">
        <w:rPr>
          <w:rFonts w:ascii="Arial" w:hAnsi="Arial" w:cs="Arial"/>
          <w:sz w:val="21"/>
          <w:szCs w:val="21"/>
          <w:lang w:val="en-US"/>
        </w:rPr>
        <w:t xml:space="preserve"> scene, as viewed by the AR </w:t>
      </w:r>
      <w:r w:rsidR="00951584" w:rsidRPr="004F7A5D">
        <w:rPr>
          <w:rFonts w:ascii="Arial" w:hAnsi="Arial" w:cs="Arial"/>
          <w:sz w:val="21"/>
          <w:szCs w:val="21"/>
          <w:lang w:val="en-US"/>
        </w:rPr>
        <w:t>glasses</w:t>
      </w:r>
      <w:r w:rsidRPr="004F7A5D">
        <w:rPr>
          <w:rFonts w:ascii="Arial" w:hAnsi="Arial" w:cs="Arial"/>
          <w:sz w:val="21"/>
          <w:szCs w:val="21"/>
          <w:lang w:val="en-US"/>
        </w:rPr>
        <w:t xml:space="preserve">’ front-facing cameras, enabling LEAs to obtain real-time information on objects, people and activities. To this end, officers will be able to fully process a scene during a police patrol, through their AR glasses, quickly analyze the scene and detect abnormal </w:t>
      </w:r>
      <w:r w:rsidR="00951584" w:rsidRPr="004F7A5D">
        <w:rPr>
          <w:rFonts w:ascii="Arial" w:hAnsi="Arial" w:cs="Arial"/>
          <w:sz w:val="21"/>
          <w:szCs w:val="21"/>
          <w:lang w:val="en-US"/>
        </w:rPr>
        <w:t>behavior</w:t>
      </w:r>
      <w:r w:rsidRPr="004F7A5D">
        <w:rPr>
          <w:rFonts w:ascii="Arial" w:hAnsi="Arial" w:cs="Arial"/>
          <w:sz w:val="21"/>
          <w:szCs w:val="21"/>
          <w:lang w:val="en-US"/>
        </w:rPr>
        <w:t xml:space="preserve">. It will further be combined with powerful recognition software, that will enable police officers to identify suspects through face recognition (for each face detected and segmented as an individual in the scene), </w:t>
      </w:r>
      <w:r w:rsidR="00951584" w:rsidRPr="004F7A5D">
        <w:rPr>
          <w:rFonts w:ascii="Arial" w:hAnsi="Arial" w:cs="Arial"/>
          <w:sz w:val="21"/>
          <w:szCs w:val="21"/>
          <w:lang w:val="en-US"/>
        </w:rPr>
        <w:t>license</w:t>
      </w:r>
      <w:r w:rsidRPr="004F7A5D">
        <w:rPr>
          <w:rFonts w:ascii="Arial" w:hAnsi="Arial" w:cs="Arial"/>
          <w:sz w:val="21"/>
          <w:szCs w:val="21"/>
          <w:lang w:val="en-US"/>
        </w:rPr>
        <w:t xml:space="preserve"> plate scanning (for each individual vehicle), etc. </w:t>
      </w:r>
    </w:p>
    <w:p w14:paraId="6B686756" w14:textId="77777777" w:rsidR="004F7A5D" w:rsidRPr="004F7A5D" w:rsidRDefault="004F7A5D" w:rsidP="004F7A5D">
      <w:pPr>
        <w:pStyle w:val="ListParagraph"/>
        <w:jc w:val="both"/>
        <w:rPr>
          <w:rFonts w:ascii="Arial" w:hAnsi="Arial" w:cs="Arial"/>
          <w:sz w:val="21"/>
          <w:szCs w:val="21"/>
          <w:lang w:val="en-US"/>
        </w:rPr>
      </w:pPr>
    </w:p>
    <w:p w14:paraId="7532B159" w14:textId="318FF506" w:rsidR="00D80052" w:rsidRPr="004F7A5D" w:rsidRDefault="00B3421A" w:rsidP="004F7A5D">
      <w:pPr>
        <w:pStyle w:val="ListParagraph"/>
        <w:numPr>
          <w:ilvl w:val="0"/>
          <w:numId w:val="3"/>
        </w:numPr>
        <w:ind w:right="-604"/>
        <w:jc w:val="both"/>
        <w:rPr>
          <w:rFonts w:ascii="Arial" w:hAnsi="Arial" w:cs="Arial"/>
          <w:sz w:val="21"/>
          <w:szCs w:val="21"/>
          <w:lang w:val="en-US"/>
        </w:rPr>
      </w:pPr>
      <w:r w:rsidRPr="004F7A5D">
        <w:rPr>
          <w:rFonts w:ascii="Arial" w:hAnsi="Arial" w:cs="Arial"/>
          <w:sz w:val="21"/>
          <w:szCs w:val="21"/>
          <w:lang w:val="en-US"/>
        </w:rPr>
        <w:t>“X-Ray” Vision for Friend or Foe Identification. This will enable LEAs wearing AR glasses to view interior scenes, as if being able to see through concrete walls. It will utilize multiple indoor security cameras, that will be able to track and reconstruct the 3D pose of both perpetrators of a crime as well as innocent bystanders (</w:t>
      </w:r>
      <w:r w:rsidR="00951584" w:rsidRPr="004F7A5D">
        <w:rPr>
          <w:rFonts w:ascii="Arial" w:hAnsi="Arial" w:cs="Arial"/>
          <w:sz w:val="21"/>
          <w:szCs w:val="21"/>
          <w:lang w:val="en-US"/>
        </w:rPr>
        <w:t>e.g.,</w:t>
      </w:r>
      <w:r w:rsidRPr="004F7A5D">
        <w:rPr>
          <w:rFonts w:ascii="Arial" w:hAnsi="Arial" w:cs="Arial"/>
          <w:sz w:val="21"/>
          <w:szCs w:val="21"/>
          <w:lang w:val="en-US"/>
        </w:rPr>
        <w:t xml:space="preserve"> hostages), transferring the data in a manner that will allow the glasses’ software to determine distance to and orientation of each person’s pose in relation to their </w:t>
      </w:r>
      <w:r w:rsidR="00951584" w:rsidRPr="004F7A5D">
        <w:rPr>
          <w:rFonts w:ascii="Arial" w:hAnsi="Arial" w:cs="Arial"/>
          <w:sz w:val="21"/>
          <w:szCs w:val="21"/>
          <w:lang w:val="en-US"/>
        </w:rPr>
        <w:t>current</w:t>
      </w:r>
      <w:r w:rsidRPr="004F7A5D">
        <w:rPr>
          <w:rFonts w:ascii="Arial" w:hAnsi="Arial" w:cs="Arial"/>
          <w:sz w:val="21"/>
          <w:szCs w:val="21"/>
          <w:lang w:val="en-US"/>
        </w:rPr>
        <w:t xml:space="preserve"> position (</w:t>
      </w:r>
      <w:r w:rsidR="00951584" w:rsidRPr="004F7A5D">
        <w:rPr>
          <w:rFonts w:ascii="Arial" w:hAnsi="Arial" w:cs="Arial"/>
          <w:sz w:val="21"/>
          <w:szCs w:val="21"/>
          <w:lang w:val="en-US"/>
        </w:rPr>
        <w:t>e.g.,</w:t>
      </w:r>
      <w:r w:rsidRPr="004F7A5D">
        <w:rPr>
          <w:rFonts w:ascii="Arial" w:hAnsi="Arial" w:cs="Arial"/>
          <w:sz w:val="21"/>
          <w:szCs w:val="21"/>
          <w:lang w:val="en-US"/>
        </w:rPr>
        <w:t xml:space="preserve"> armed perpetrator, facing the door to my left). This will allow tactical squads to more</w:t>
      </w:r>
      <w:r w:rsidR="00D80052" w:rsidRPr="004F7A5D">
        <w:rPr>
          <w:rFonts w:ascii="Arial" w:hAnsi="Arial" w:cs="Arial"/>
          <w:sz w:val="21"/>
          <w:szCs w:val="21"/>
          <w:lang w:val="en-US"/>
        </w:rPr>
        <w:t xml:space="preserve"> </w:t>
      </w:r>
      <w:r w:rsidRPr="004F7A5D">
        <w:rPr>
          <w:rFonts w:ascii="Arial" w:hAnsi="Arial" w:cs="Arial"/>
          <w:sz w:val="21"/>
          <w:szCs w:val="21"/>
          <w:lang w:val="en-US"/>
        </w:rPr>
        <w:t>efficiently plan their approach, being one step ahead of their enemies and minimizing casualties.</w:t>
      </w:r>
    </w:p>
    <w:p w14:paraId="7D676BAD" w14:textId="3593766B" w:rsidR="00B3421A" w:rsidRPr="00980485" w:rsidRDefault="00B3421A" w:rsidP="00D80052">
      <w:pPr>
        <w:jc w:val="both"/>
        <w:rPr>
          <w:rFonts w:ascii="Arial" w:hAnsi="Arial" w:cs="Arial"/>
          <w:sz w:val="21"/>
          <w:szCs w:val="21"/>
          <w:lang w:val="en-US"/>
        </w:rPr>
      </w:pPr>
      <w:r w:rsidRPr="00980485">
        <w:rPr>
          <w:rFonts w:ascii="Arial" w:hAnsi="Arial" w:cs="Arial"/>
          <w:sz w:val="21"/>
          <w:szCs w:val="21"/>
          <w:lang w:val="en-US"/>
        </w:rPr>
        <w:t xml:space="preserve">DARLENE will utilize these technologies to address two law enforcement use cases: </w:t>
      </w:r>
    </w:p>
    <w:p w14:paraId="75880414" w14:textId="715B978A" w:rsidR="00B3421A" w:rsidRDefault="00B3421A" w:rsidP="004F7A5D">
      <w:pPr>
        <w:pStyle w:val="ListParagraph"/>
        <w:numPr>
          <w:ilvl w:val="0"/>
          <w:numId w:val="4"/>
        </w:numPr>
        <w:ind w:right="-604"/>
        <w:jc w:val="both"/>
        <w:rPr>
          <w:rFonts w:ascii="Arial" w:hAnsi="Arial" w:cs="Arial"/>
          <w:sz w:val="21"/>
          <w:szCs w:val="21"/>
          <w:lang w:val="en-US"/>
        </w:rPr>
      </w:pPr>
      <w:r w:rsidRPr="004F7A5D">
        <w:rPr>
          <w:rFonts w:ascii="Arial" w:hAnsi="Arial" w:cs="Arial"/>
          <w:sz w:val="21"/>
          <w:szCs w:val="21"/>
          <w:lang w:val="en-US"/>
        </w:rPr>
        <w:t xml:space="preserve">Enhancing surveillance in crowded spaces, including rioting, public speeches, football violence outbreak, concert security etc. </w:t>
      </w:r>
    </w:p>
    <w:p w14:paraId="61D179E6" w14:textId="77777777" w:rsidR="004F7A5D" w:rsidRPr="004F7A5D" w:rsidRDefault="004F7A5D" w:rsidP="004F7A5D">
      <w:pPr>
        <w:pStyle w:val="ListParagraph"/>
        <w:jc w:val="both"/>
        <w:rPr>
          <w:rFonts w:ascii="Arial" w:hAnsi="Arial" w:cs="Arial"/>
          <w:sz w:val="21"/>
          <w:szCs w:val="21"/>
          <w:lang w:val="en-US"/>
        </w:rPr>
      </w:pPr>
    </w:p>
    <w:p w14:paraId="0D9438D4" w14:textId="6674C98A" w:rsidR="00D416F5" w:rsidRPr="004F7A5D" w:rsidRDefault="00B3421A" w:rsidP="004F7A5D">
      <w:pPr>
        <w:pStyle w:val="ListParagraph"/>
        <w:numPr>
          <w:ilvl w:val="0"/>
          <w:numId w:val="4"/>
        </w:numPr>
        <w:ind w:right="-694"/>
        <w:jc w:val="both"/>
        <w:rPr>
          <w:rFonts w:ascii="Arial" w:hAnsi="Arial" w:cs="Arial"/>
          <w:sz w:val="21"/>
          <w:szCs w:val="21"/>
          <w:lang w:val="en-US"/>
        </w:rPr>
      </w:pPr>
      <w:r w:rsidRPr="004F7A5D">
        <w:rPr>
          <w:rFonts w:ascii="Arial" w:hAnsi="Arial" w:cs="Arial"/>
          <w:sz w:val="21"/>
          <w:szCs w:val="21"/>
          <w:lang w:val="en-US"/>
        </w:rPr>
        <w:t>Tactical neutralization of armed perpetrators in the presence of innocent civilians (</w:t>
      </w:r>
      <w:r w:rsidR="00951584" w:rsidRPr="004F7A5D">
        <w:rPr>
          <w:rFonts w:ascii="Arial" w:hAnsi="Arial" w:cs="Arial"/>
          <w:sz w:val="21"/>
          <w:szCs w:val="21"/>
          <w:lang w:val="en-US"/>
        </w:rPr>
        <w:t>e.g.,</w:t>
      </w:r>
      <w:r w:rsidRPr="004F7A5D">
        <w:rPr>
          <w:rFonts w:ascii="Arial" w:hAnsi="Arial" w:cs="Arial"/>
          <w:sz w:val="21"/>
          <w:szCs w:val="21"/>
          <w:lang w:val="en-US"/>
        </w:rPr>
        <w:t xml:space="preserve"> hostages, bystanders, etc</w:t>
      </w:r>
      <w:r w:rsidR="00980485" w:rsidRPr="004F7A5D">
        <w:rPr>
          <w:rFonts w:ascii="Arial" w:hAnsi="Arial" w:cs="Arial"/>
          <w:sz w:val="21"/>
          <w:szCs w:val="21"/>
          <w:lang w:val="en-US"/>
        </w:rPr>
        <w:t>.</w:t>
      </w:r>
      <w:r w:rsidR="00D416F5" w:rsidRPr="004F7A5D">
        <w:rPr>
          <w:rFonts w:ascii="Times New Roman" w:eastAsia="Times New Roman" w:hAnsi="Times New Roman" w:cs="Arial"/>
          <w:b/>
          <w:color w:val="174E88"/>
          <w:sz w:val="20"/>
          <w:szCs w:val="24"/>
          <w:lang w:val="en-US" w:eastAsia="en-GB"/>
        </w:rPr>
        <w:t xml:space="preserve">           </w:t>
      </w:r>
    </w:p>
    <w:p w14:paraId="7D805040" w14:textId="3AFD7B94" w:rsidR="00980485" w:rsidRPr="00E56036" w:rsidRDefault="00D416F5" w:rsidP="00980485">
      <w:pPr>
        <w:spacing w:after="0" w:line="240" w:lineRule="auto"/>
        <w:rPr>
          <w:rFonts w:ascii="Arial" w:eastAsia="Calibri" w:hAnsi="Arial" w:cs="Arial"/>
          <w:sz w:val="21"/>
          <w:szCs w:val="21"/>
          <w:lang w:val="en-US"/>
        </w:rPr>
      </w:pPr>
      <w:r w:rsidRPr="00E56036">
        <w:rPr>
          <w:rFonts w:ascii="Arial" w:eastAsia="Times New Roman" w:hAnsi="Arial" w:cs="Arial"/>
          <w:b/>
          <w:color w:val="174E88"/>
          <w:sz w:val="21"/>
          <w:szCs w:val="21"/>
          <w:lang w:val="en-US" w:eastAsia="en-GB"/>
        </w:rPr>
        <w:t xml:space="preserve">   </w:t>
      </w:r>
      <w:r w:rsidR="00E56036" w:rsidRPr="00E56036">
        <w:rPr>
          <w:rFonts w:ascii="Arial" w:hAnsi="Arial" w:cs="Arial"/>
          <w:color w:val="111111"/>
          <w:sz w:val="21"/>
          <w:szCs w:val="21"/>
          <w:shd w:val="clear" w:color="auto" w:fill="F9F9F9"/>
          <w:lang w:val="en-US"/>
        </w:rPr>
        <w:t xml:space="preserve">More information about the project can be found on the </w:t>
      </w:r>
      <w:hyperlink r:id="rId8" w:tgtFrame="_blank" w:history="1">
        <w:r w:rsidR="00E56036" w:rsidRPr="00E56036">
          <w:rPr>
            <w:rStyle w:val="Hyperlink"/>
            <w:rFonts w:ascii="Arial" w:hAnsi="Arial" w:cs="Arial"/>
            <w:color w:val="1A0DAB"/>
            <w:sz w:val="21"/>
            <w:szCs w:val="21"/>
            <w:lang w:val="en-US"/>
          </w:rPr>
          <w:t>https://www.darleneproject.eu/</w:t>
        </w:r>
      </w:hyperlink>
      <w:r w:rsidR="00E56036" w:rsidRPr="00E56036">
        <w:rPr>
          <w:rFonts w:ascii="Arial" w:hAnsi="Arial" w:cs="Arial"/>
          <w:color w:val="111111"/>
          <w:sz w:val="21"/>
          <w:szCs w:val="21"/>
          <w:shd w:val="clear" w:color="auto" w:fill="F9F9F9"/>
          <w:lang w:val="en-US"/>
        </w:rPr>
        <w:t xml:space="preserve"> </w:t>
      </w:r>
    </w:p>
    <w:p w14:paraId="150E8A01" w14:textId="2FC52891" w:rsidR="00357188" w:rsidRDefault="00357188" w:rsidP="00357188">
      <w:pPr>
        <w:spacing w:after="0" w:line="240" w:lineRule="auto"/>
        <w:ind w:right="-334"/>
        <w:rPr>
          <w:rFonts w:ascii="Liberation Serif" w:eastAsia="SimSun" w:hAnsi="Liberation Serif" w:cs="Arial" w:hint="eastAsia"/>
          <w:b/>
          <w:color w:val="174E88"/>
          <w:sz w:val="20"/>
          <w:szCs w:val="20"/>
          <w:lang w:val="en-US" w:eastAsia="en-GB" w:bidi="hi-IN"/>
        </w:rPr>
      </w:pPr>
      <w:r w:rsidRPr="00D416F5">
        <w:rPr>
          <w:rFonts w:ascii="Arial" w:eastAsia="Calibri" w:hAnsi="Arial" w:cs="Arial"/>
          <w:noProof/>
        </w:rPr>
        <w:drawing>
          <wp:anchor distT="0" distB="0" distL="114300" distR="114300" simplePos="0" relativeHeight="251662336" behindDoc="1" locked="0" layoutInCell="1" allowOverlap="1" wp14:anchorId="0A7083F7" wp14:editId="2DF5B6B7">
            <wp:simplePos x="0" y="0"/>
            <wp:positionH relativeFrom="margin">
              <wp:posOffset>352425</wp:posOffset>
            </wp:positionH>
            <wp:positionV relativeFrom="margin">
              <wp:posOffset>8162925</wp:posOffset>
            </wp:positionV>
            <wp:extent cx="914400" cy="652780"/>
            <wp:effectExtent l="0" t="0" r="0" b="0"/>
            <wp:wrapSquare wrapText="bothSides"/>
            <wp:docPr id="3" name="Picture 3" descr="Drapeau eu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peau euro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652780"/>
                    </a:xfrm>
                    <a:prstGeom prst="rect">
                      <a:avLst/>
                    </a:prstGeom>
                    <a:noFill/>
                    <a:ln>
                      <a:noFill/>
                    </a:ln>
                  </pic:spPr>
                </pic:pic>
              </a:graphicData>
            </a:graphic>
            <wp14:sizeRelH relativeFrom="page">
              <wp14:pctWidth>0</wp14:pctWidth>
            </wp14:sizeRelH>
            <wp14:sizeRelV relativeFrom="page">
              <wp14:pctHeight>0</wp14:pctHeight>
            </wp14:sizeRelV>
          </wp:anchor>
        </w:drawing>
      </w:r>
      <w:r w:rsidR="004F7A5D">
        <w:rPr>
          <w:rFonts w:ascii="Liberation Serif" w:eastAsia="SimSun" w:hAnsi="Liberation Serif" w:cs="Arial"/>
          <w:b/>
          <w:color w:val="174E88"/>
          <w:sz w:val="20"/>
          <w:szCs w:val="20"/>
          <w:lang w:val="en-US" w:eastAsia="en-GB" w:bidi="hi-IN"/>
        </w:rPr>
        <w:tab/>
      </w:r>
      <w:r w:rsidR="004F7A5D">
        <w:rPr>
          <w:rFonts w:ascii="Liberation Serif" w:eastAsia="SimSun" w:hAnsi="Liberation Serif" w:cs="Arial"/>
          <w:b/>
          <w:color w:val="174E88"/>
          <w:sz w:val="20"/>
          <w:szCs w:val="20"/>
          <w:lang w:val="en-US" w:eastAsia="en-GB" w:bidi="hi-IN"/>
        </w:rPr>
        <w:tab/>
        <w:t xml:space="preserve">    </w:t>
      </w:r>
      <w:r>
        <w:rPr>
          <w:rFonts w:ascii="Liberation Serif" w:eastAsia="SimSun" w:hAnsi="Liberation Serif" w:cs="Arial"/>
          <w:b/>
          <w:color w:val="174E88"/>
          <w:sz w:val="20"/>
          <w:szCs w:val="20"/>
          <w:lang w:val="en-US" w:eastAsia="en-GB" w:bidi="hi-IN"/>
        </w:rPr>
        <w:t xml:space="preserve">            </w:t>
      </w:r>
    </w:p>
    <w:p w14:paraId="4E891D92" w14:textId="39B21014" w:rsidR="00357188" w:rsidRDefault="007329E2" w:rsidP="00357188">
      <w:pPr>
        <w:spacing w:after="0" w:line="240" w:lineRule="auto"/>
        <w:ind w:right="-334"/>
        <w:rPr>
          <w:rFonts w:ascii="Times New Roman" w:eastAsia="Times New Roman" w:hAnsi="Times New Roman" w:cs="Arial"/>
          <w:b/>
          <w:color w:val="174E88"/>
          <w:sz w:val="20"/>
          <w:szCs w:val="24"/>
          <w:lang w:val="en-US" w:eastAsia="en-GB"/>
        </w:rPr>
      </w:pPr>
      <w:r>
        <w:rPr>
          <w:noProof/>
        </w:rPr>
        <w:drawing>
          <wp:anchor distT="0" distB="0" distL="114300" distR="114300" simplePos="0" relativeHeight="251664384" behindDoc="0" locked="0" layoutInCell="1" allowOverlap="1" wp14:anchorId="105E57CF" wp14:editId="501578C9">
            <wp:simplePos x="0" y="0"/>
            <wp:positionH relativeFrom="margin">
              <wp:posOffset>3619500</wp:posOffset>
            </wp:positionH>
            <wp:positionV relativeFrom="margin">
              <wp:posOffset>8267065</wp:posOffset>
            </wp:positionV>
            <wp:extent cx="2152650" cy="53530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0" cstate="print">
                      <a:extLst>
                        <a:ext uri="{28A0092B-C50C-407E-A947-70E740481C1C}">
                          <a14:useLocalDpi xmlns:a14="http://schemas.microsoft.com/office/drawing/2010/main" val="0"/>
                        </a:ext>
                      </a:extLst>
                    </a:blip>
                    <a:srcRect t="39480" b="38607"/>
                    <a:stretch/>
                  </pic:blipFill>
                  <pic:spPr bwMode="auto">
                    <a:xfrm>
                      <a:off x="0" y="0"/>
                      <a:ext cx="2152650" cy="5353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7188">
        <w:rPr>
          <w:rFonts w:ascii="Liberation Serif" w:eastAsia="SimSun" w:hAnsi="Liberation Serif" w:cs="Arial"/>
          <w:b/>
          <w:color w:val="174E88"/>
          <w:sz w:val="20"/>
          <w:szCs w:val="20"/>
          <w:lang w:val="en-US" w:eastAsia="en-GB" w:bidi="hi-IN"/>
        </w:rPr>
        <w:t xml:space="preserve">      </w:t>
      </w:r>
      <w:r w:rsidR="00980485" w:rsidRPr="005D3D17">
        <w:rPr>
          <w:rFonts w:ascii="Liberation Serif" w:eastAsia="SimSun" w:hAnsi="Liberation Serif" w:cs="Arial"/>
          <w:b/>
          <w:color w:val="174E88"/>
          <w:sz w:val="20"/>
          <w:szCs w:val="20"/>
          <w:lang w:val="en-US" w:eastAsia="en-GB" w:bidi="hi-IN"/>
        </w:rPr>
        <w:t>The project receives funding from</w:t>
      </w:r>
      <w:r w:rsidR="00357188">
        <w:rPr>
          <w:rFonts w:ascii="Liberation Serif" w:eastAsia="SimSun" w:hAnsi="Liberation Serif" w:cs="Arial"/>
          <w:b/>
          <w:color w:val="174E88"/>
          <w:sz w:val="20"/>
          <w:szCs w:val="20"/>
          <w:lang w:val="en-US" w:eastAsia="en-GB" w:bidi="hi-IN"/>
        </w:rPr>
        <w:t xml:space="preserve"> the</w:t>
      </w:r>
    </w:p>
    <w:p w14:paraId="11341370" w14:textId="12897C74" w:rsidR="00980485" w:rsidRPr="005D3D17" w:rsidRDefault="00980485" w:rsidP="00357188">
      <w:pPr>
        <w:spacing w:after="0" w:line="240" w:lineRule="auto"/>
        <w:ind w:right="-334"/>
        <w:rPr>
          <w:rFonts w:ascii="Times New Roman" w:eastAsia="Times New Roman" w:hAnsi="Times New Roman" w:cs="Arial"/>
          <w:b/>
          <w:color w:val="174E88"/>
          <w:sz w:val="20"/>
          <w:szCs w:val="24"/>
          <w:lang w:val="en-US" w:eastAsia="en-GB"/>
        </w:rPr>
      </w:pPr>
      <w:r w:rsidRPr="005D3D17">
        <w:rPr>
          <w:rFonts w:ascii="Liberation Serif" w:eastAsia="SimSun" w:hAnsi="Liberation Serif" w:cs="Arial"/>
          <w:b/>
          <w:color w:val="174E88"/>
          <w:sz w:val="20"/>
          <w:szCs w:val="20"/>
          <w:lang w:val="en-US" w:eastAsia="en-GB" w:bidi="hi-IN"/>
        </w:rPr>
        <w:t xml:space="preserve"> Horizon </w:t>
      </w:r>
      <w:proofErr w:type="spellStart"/>
      <w:r w:rsidRPr="005D3D17">
        <w:rPr>
          <w:rFonts w:ascii="Liberation Serif" w:eastAsia="SimSun" w:hAnsi="Liberation Serif" w:cs="Arial"/>
          <w:b/>
          <w:color w:val="174E88"/>
          <w:sz w:val="20"/>
          <w:szCs w:val="20"/>
          <w:lang w:val="en-US" w:eastAsia="en-GB" w:bidi="hi-IN"/>
        </w:rPr>
        <w:t>Programme</w:t>
      </w:r>
      <w:proofErr w:type="spellEnd"/>
      <w:r w:rsidRPr="005D3D17">
        <w:rPr>
          <w:rFonts w:ascii="Liberation Serif" w:eastAsia="SimSun" w:hAnsi="Liberation Serif" w:cs="Arial"/>
          <w:b/>
          <w:color w:val="174E88"/>
          <w:sz w:val="20"/>
          <w:szCs w:val="20"/>
          <w:lang w:val="en-US" w:eastAsia="en-GB" w:bidi="hi-IN"/>
        </w:rPr>
        <w:t xml:space="preserve"> 2020 Research                                  </w:t>
      </w:r>
    </w:p>
    <w:p w14:paraId="5E54A4B4" w14:textId="69E2919F" w:rsidR="00357188" w:rsidRDefault="00357188" w:rsidP="00B0741F">
      <w:pPr>
        <w:widowControl w:val="0"/>
        <w:suppressAutoHyphens/>
        <w:spacing w:after="0" w:line="240" w:lineRule="auto"/>
        <w:rPr>
          <w:rFonts w:ascii="Liberation Serif" w:eastAsia="SimSun" w:hAnsi="Liberation Serif" w:cs="Arial" w:hint="eastAsia"/>
          <w:b/>
          <w:color w:val="174E88"/>
          <w:sz w:val="20"/>
          <w:szCs w:val="20"/>
          <w:lang w:val="en-US" w:eastAsia="en-GB" w:bidi="hi-IN"/>
        </w:rPr>
      </w:pPr>
      <w:r>
        <w:rPr>
          <w:rFonts w:ascii="Liberation Serif" w:eastAsia="SimSun" w:hAnsi="Liberation Serif" w:cs="Arial"/>
          <w:b/>
          <w:color w:val="174E88"/>
          <w:sz w:val="20"/>
          <w:szCs w:val="20"/>
          <w:lang w:val="en-US" w:eastAsia="en-GB" w:bidi="hi-IN"/>
        </w:rPr>
        <w:t xml:space="preserve">                                   </w:t>
      </w:r>
      <w:r w:rsidR="00980485" w:rsidRPr="005D3D17">
        <w:rPr>
          <w:rFonts w:ascii="Liberation Serif" w:eastAsia="SimSun" w:hAnsi="Liberation Serif" w:cs="Arial"/>
          <w:b/>
          <w:color w:val="174E88"/>
          <w:sz w:val="20"/>
          <w:szCs w:val="20"/>
          <w:lang w:val="en-US" w:eastAsia="en-GB" w:bidi="hi-IN"/>
        </w:rPr>
        <w:t>and Innovation of EU</w:t>
      </w:r>
      <w:r w:rsidR="00B0741F">
        <w:rPr>
          <w:rFonts w:ascii="Liberation Serif" w:eastAsia="SimSun" w:hAnsi="Liberation Serif" w:cs="Arial"/>
          <w:b/>
          <w:color w:val="174E88"/>
          <w:sz w:val="20"/>
          <w:szCs w:val="20"/>
          <w:lang w:val="en-US" w:eastAsia="en-GB" w:bidi="hi-IN"/>
        </w:rPr>
        <w:t xml:space="preserve">        </w:t>
      </w:r>
    </w:p>
    <w:p w14:paraId="0061249C" w14:textId="67C7A924" w:rsidR="005D3D17" w:rsidRPr="00B0741F" w:rsidRDefault="00980485" w:rsidP="00B0741F">
      <w:pPr>
        <w:widowControl w:val="0"/>
        <w:suppressAutoHyphens/>
        <w:spacing w:after="0" w:line="240" w:lineRule="auto"/>
        <w:rPr>
          <w:rFonts w:ascii="Liberation Serif" w:eastAsia="SimSun" w:hAnsi="Liberation Serif" w:cs="Arial" w:hint="eastAsia"/>
          <w:b/>
          <w:color w:val="174E88"/>
          <w:sz w:val="20"/>
          <w:szCs w:val="20"/>
          <w:lang w:val="en-US" w:eastAsia="en-GB" w:bidi="hi-IN"/>
        </w:rPr>
      </w:pPr>
      <w:r w:rsidRPr="005D3D17">
        <w:rPr>
          <w:rFonts w:ascii="Liberation Serif" w:eastAsia="SimSun" w:hAnsi="Liberation Serif" w:cs="Arial"/>
          <w:b/>
          <w:color w:val="174E88"/>
          <w:sz w:val="20"/>
          <w:szCs w:val="20"/>
          <w:lang w:val="en-US" w:eastAsia="en-GB" w:bidi="hi-IN"/>
        </w:rPr>
        <w:t>(Agreement No.</w:t>
      </w:r>
      <w:r w:rsidR="006600BD">
        <w:rPr>
          <w:rFonts w:ascii="Liberation Serif" w:eastAsia="SimSun" w:hAnsi="Liberation Serif" w:cs="Arial"/>
          <w:b/>
          <w:color w:val="174E88"/>
          <w:sz w:val="20"/>
          <w:szCs w:val="20"/>
          <w:lang w:val="en-US" w:eastAsia="en-GB" w:bidi="hi-IN"/>
        </w:rPr>
        <w:t>883297</w:t>
      </w:r>
      <w:r w:rsidRPr="005D3D17">
        <w:rPr>
          <w:rFonts w:ascii="Liberation Serif" w:eastAsia="SimSun" w:hAnsi="Liberation Serif" w:cs="Arial"/>
          <w:b/>
          <w:color w:val="174E88"/>
          <w:sz w:val="20"/>
          <w:szCs w:val="20"/>
          <w:lang w:val="en-US" w:eastAsia="en-GB" w:bidi="hi-IN"/>
        </w:rPr>
        <w:t>)</w:t>
      </w:r>
    </w:p>
    <w:sectPr w:rsidR="005D3D17" w:rsidRPr="00B0741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65AB9" w14:textId="77777777" w:rsidR="00FB1F88" w:rsidRDefault="00FB1F88" w:rsidP="00755F5D">
      <w:pPr>
        <w:spacing w:after="0" w:line="240" w:lineRule="auto"/>
      </w:pPr>
      <w:r>
        <w:separator/>
      </w:r>
    </w:p>
  </w:endnote>
  <w:endnote w:type="continuationSeparator" w:id="0">
    <w:p w14:paraId="3AE705FF" w14:textId="77777777" w:rsidR="00FB1F88" w:rsidRDefault="00FB1F88" w:rsidP="0075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AA516" w14:textId="77777777" w:rsidR="00FB1F88" w:rsidRDefault="00FB1F88" w:rsidP="00755F5D">
      <w:pPr>
        <w:spacing w:after="0" w:line="240" w:lineRule="auto"/>
      </w:pPr>
      <w:r>
        <w:separator/>
      </w:r>
    </w:p>
  </w:footnote>
  <w:footnote w:type="continuationSeparator" w:id="0">
    <w:p w14:paraId="4CF924DD" w14:textId="77777777" w:rsidR="00FB1F88" w:rsidRDefault="00FB1F88" w:rsidP="00755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972EA"/>
    <w:multiLevelType w:val="hybridMultilevel"/>
    <w:tmpl w:val="07B637E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1" w15:restartNumberingAfterBreak="0">
    <w:nsid w:val="1F500ACE"/>
    <w:multiLevelType w:val="hybridMultilevel"/>
    <w:tmpl w:val="5966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BE2A9D"/>
    <w:multiLevelType w:val="hybridMultilevel"/>
    <w:tmpl w:val="9936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5DA"/>
    <w:rsid w:val="00001439"/>
    <w:rsid w:val="00001E2E"/>
    <w:rsid w:val="0002457B"/>
    <w:rsid w:val="00035DA4"/>
    <w:rsid w:val="000370AF"/>
    <w:rsid w:val="00080ECD"/>
    <w:rsid w:val="000917A6"/>
    <w:rsid w:val="000A0277"/>
    <w:rsid w:val="000A6931"/>
    <w:rsid w:val="001078B4"/>
    <w:rsid w:val="00112619"/>
    <w:rsid w:val="00136B29"/>
    <w:rsid w:val="00164B3E"/>
    <w:rsid w:val="001B2460"/>
    <w:rsid w:val="001B67CE"/>
    <w:rsid w:val="001C38D2"/>
    <w:rsid w:val="001E5418"/>
    <w:rsid w:val="00227B06"/>
    <w:rsid w:val="00242CC4"/>
    <w:rsid w:val="00270A37"/>
    <w:rsid w:val="00293EE8"/>
    <w:rsid w:val="002959EC"/>
    <w:rsid w:val="002B57B1"/>
    <w:rsid w:val="002C357F"/>
    <w:rsid w:val="002E2C1A"/>
    <w:rsid w:val="00326CB3"/>
    <w:rsid w:val="00357188"/>
    <w:rsid w:val="00395F33"/>
    <w:rsid w:val="003A180E"/>
    <w:rsid w:val="003B5D1B"/>
    <w:rsid w:val="003D0DA2"/>
    <w:rsid w:val="003E155E"/>
    <w:rsid w:val="003E7910"/>
    <w:rsid w:val="00411D50"/>
    <w:rsid w:val="004145E8"/>
    <w:rsid w:val="00433469"/>
    <w:rsid w:val="00445524"/>
    <w:rsid w:val="004516E8"/>
    <w:rsid w:val="0045211C"/>
    <w:rsid w:val="00453401"/>
    <w:rsid w:val="004A41CC"/>
    <w:rsid w:val="004B5432"/>
    <w:rsid w:val="004E1115"/>
    <w:rsid w:val="004F7651"/>
    <w:rsid w:val="004F7A5D"/>
    <w:rsid w:val="00505107"/>
    <w:rsid w:val="00505D08"/>
    <w:rsid w:val="0052521F"/>
    <w:rsid w:val="005333B5"/>
    <w:rsid w:val="005631C5"/>
    <w:rsid w:val="005B6722"/>
    <w:rsid w:val="005C7AEC"/>
    <w:rsid w:val="005D3D17"/>
    <w:rsid w:val="005D54D5"/>
    <w:rsid w:val="005D5B2D"/>
    <w:rsid w:val="006019C3"/>
    <w:rsid w:val="00613724"/>
    <w:rsid w:val="006403A2"/>
    <w:rsid w:val="006448E9"/>
    <w:rsid w:val="00655EB7"/>
    <w:rsid w:val="006575A0"/>
    <w:rsid w:val="006600BD"/>
    <w:rsid w:val="00691414"/>
    <w:rsid w:val="006A1C58"/>
    <w:rsid w:val="006B1565"/>
    <w:rsid w:val="006B6A3A"/>
    <w:rsid w:val="006C5A13"/>
    <w:rsid w:val="006D2F9E"/>
    <w:rsid w:val="006D3472"/>
    <w:rsid w:val="006D3EEC"/>
    <w:rsid w:val="006E0385"/>
    <w:rsid w:val="006F454B"/>
    <w:rsid w:val="0070159F"/>
    <w:rsid w:val="00702908"/>
    <w:rsid w:val="00713744"/>
    <w:rsid w:val="007329E2"/>
    <w:rsid w:val="0074477D"/>
    <w:rsid w:val="00755F5D"/>
    <w:rsid w:val="0076069F"/>
    <w:rsid w:val="00786C02"/>
    <w:rsid w:val="00797255"/>
    <w:rsid w:val="007C38C4"/>
    <w:rsid w:val="007F1F36"/>
    <w:rsid w:val="0086211E"/>
    <w:rsid w:val="00877BC7"/>
    <w:rsid w:val="00880A9E"/>
    <w:rsid w:val="008810FE"/>
    <w:rsid w:val="00882F1F"/>
    <w:rsid w:val="00883DA6"/>
    <w:rsid w:val="008B5AF0"/>
    <w:rsid w:val="008D41A8"/>
    <w:rsid w:val="00924723"/>
    <w:rsid w:val="0092537C"/>
    <w:rsid w:val="0093197B"/>
    <w:rsid w:val="00950AE8"/>
    <w:rsid w:val="00951584"/>
    <w:rsid w:val="00975D5D"/>
    <w:rsid w:val="00980485"/>
    <w:rsid w:val="00996E18"/>
    <w:rsid w:val="009B3385"/>
    <w:rsid w:val="009D0C33"/>
    <w:rsid w:val="009D3BC3"/>
    <w:rsid w:val="00A3524F"/>
    <w:rsid w:val="00A37FBD"/>
    <w:rsid w:val="00A564AF"/>
    <w:rsid w:val="00A65E7E"/>
    <w:rsid w:val="00AA0EF6"/>
    <w:rsid w:val="00AB1955"/>
    <w:rsid w:val="00AC2DF1"/>
    <w:rsid w:val="00B04938"/>
    <w:rsid w:val="00B0741F"/>
    <w:rsid w:val="00B3421A"/>
    <w:rsid w:val="00B63B2A"/>
    <w:rsid w:val="00B70328"/>
    <w:rsid w:val="00B73C65"/>
    <w:rsid w:val="00B8369C"/>
    <w:rsid w:val="00BA0E9C"/>
    <w:rsid w:val="00BB526E"/>
    <w:rsid w:val="00BC290D"/>
    <w:rsid w:val="00BC6053"/>
    <w:rsid w:val="00BD71FF"/>
    <w:rsid w:val="00C031D0"/>
    <w:rsid w:val="00C06AB0"/>
    <w:rsid w:val="00C2501F"/>
    <w:rsid w:val="00C33457"/>
    <w:rsid w:val="00C8072A"/>
    <w:rsid w:val="00CA4070"/>
    <w:rsid w:val="00CB25E0"/>
    <w:rsid w:val="00CB2A00"/>
    <w:rsid w:val="00CB34FC"/>
    <w:rsid w:val="00CD6B51"/>
    <w:rsid w:val="00CE7551"/>
    <w:rsid w:val="00D1267E"/>
    <w:rsid w:val="00D2226E"/>
    <w:rsid w:val="00D24D35"/>
    <w:rsid w:val="00D34658"/>
    <w:rsid w:val="00D416F5"/>
    <w:rsid w:val="00D67D79"/>
    <w:rsid w:val="00D80052"/>
    <w:rsid w:val="00DA177A"/>
    <w:rsid w:val="00DA3C7A"/>
    <w:rsid w:val="00DB3CE7"/>
    <w:rsid w:val="00DE38BB"/>
    <w:rsid w:val="00E17459"/>
    <w:rsid w:val="00E205DA"/>
    <w:rsid w:val="00E331A2"/>
    <w:rsid w:val="00E53D76"/>
    <w:rsid w:val="00E55062"/>
    <w:rsid w:val="00E56036"/>
    <w:rsid w:val="00E731D0"/>
    <w:rsid w:val="00E83D6A"/>
    <w:rsid w:val="00E8617C"/>
    <w:rsid w:val="00ED4648"/>
    <w:rsid w:val="00EE2E24"/>
    <w:rsid w:val="00EF4C21"/>
    <w:rsid w:val="00F07E62"/>
    <w:rsid w:val="00F2566A"/>
    <w:rsid w:val="00F31F89"/>
    <w:rsid w:val="00F3651A"/>
    <w:rsid w:val="00F55488"/>
    <w:rsid w:val="00F876B0"/>
    <w:rsid w:val="00F93A9B"/>
    <w:rsid w:val="00FB1F88"/>
    <w:rsid w:val="00FB4698"/>
    <w:rsid w:val="00FC59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C1678"/>
  <w15:chartTrackingRefBased/>
  <w15:docId w15:val="{0A5D5BFC-157C-4DCF-B336-2C406E0D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F5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5F5D"/>
  </w:style>
  <w:style w:type="paragraph" w:styleId="Footer">
    <w:name w:val="footer"/>
    <w:basedOn w:val="Normal"/>
    <w:link w:val="FooterChar"/>
    <w:uiPriority w:val="99"/>
    <w:unhideWhenUsed/>
    <w:rsid w:val="00755F5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5F5D"/>
  </w:style>
  <w:style w:type="paragraph" w:styleId="HTMLPreformatted">
    <w:name w:val="HTML Preformatted"/>
    <w:basedOn w:val="Normal"/>
    <w:link w:val="HTMLPreformattedChar"/>
    <w:uiPriority w:val="99"/>
    <w:semiHidden/>
    <w:unhideWhenUsed/>
    <w:rsid w:val="0000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semiHidden/>
    <w:rsid w:val="00001E2E"/>
    <w:rPr>
      <w:rFonts w:ascii="Courier New" w:eastAsia="Times New Roman" w:hAnsi="Courier New" w:cs="Courier New"/>
      <w:sz w:val="20"/>
      <w:szCs w:val="20"/>
      <w:lang w:eastAsia="el-GR"/>
    </w:rPr>
  </w:style>
  <w:style w:type="character" w:styleId="CommentReference">
    <w:name w:val="annotation reference"/>
    <w:basedOn w:val="DefaultParagraphFont"/>
    <w:uiPriority w:val="99"/>
    <w:semiHidden/>
    <w:unhideWhenUsed/>
    <w:rsid w:val="006D2F9E"/>
    <w:rPr>
      <w:sz w:val="16"/>
      <w:szCs w:val="16"/>
    </w:rPr>
  </w:style>
  <w:style w:type="paragraph" w:styleId="CommentText">
    <w:name w:val="annotation text"/>
    <w:basedOn w:val="Normal"/>
    <w:link w:val="CommentTextChar"/>
    <w:uiPriority w:val="99"/>
    <w:semiHidden/>
    <w:unhideWhenUsed/>
    <w:rsid w:val="006D2F9E"/>
    <w:pPr>
      <w:spacing w:line="240" w:lineRule="auto"/>
    </w:pPr>
    <w:rPr>
      <w:sz w:val="20"/>
      <w:szCs w:val="20"/>
    </w:rPr>
  </w:style>
  <w:style w:type="character" w:customStyle="1" w:styleId="CommentTextChar">
    <w:name w:val="Comment Text Char"/>
    <w:basedOn w:val="DefaultParagraphFont"/>
    <w:link w:val="CommentText"/>
    <w:uiPriority w:val="99"/>
    <w:semiHidden/>
    <w:rsid w:val="006D2F9E"/>
    <w:rPr>
      <w:sz w:val="20"/>
      <w:szCs w:val="20"/>
    </w:rPr>
  </w:style>
  <w:style w:type="paragraph" w:styleId="CommentSubject">
    <w:name w:val="annotation subject"/>
    <w:basedOn w:val="CommentText"/>
    <w:next w:val="CommentText"/>
    <w:link w:val="CommentSubjectChar"/>
    <w:uiPriority w:val="99"/>
    <w:semiHidden/>
    <w:unhideWhenUsed/>
    <w:rsid w:val="006D2F9E"/>
    <w:rPr>
      <w:b/>
      <w:bCs/>
    </w:rPr>
  </w:style>
  <w:style w:type="character" w:customStyle="1" w:styleId="CommentSubjectChar">
    <w:name w:val="Comment Subject Char"/>
    <w:basedOn w:val="CommentTextChar"/>
    <w:link w:val="CommentSubject"/>
    <w:uiPriority w:val="99"/>
    <w:semiHidden/>
    <w:rsid w:val="006D2F9E"/>
    <w:rPr>
      <w:b/>
      <w:bCs/>
      <w:sz w:val="20"/>
      <w:szCs w:val="20"/>
    </w:rPr>
  </w:style>
  <w:style w:type="paragraph" w:styleId="BalloonText">
    <w:name w:val="Balloon Text"/>
    <w:basedOn w:val="Normal"/>
    <w:link w:val="BalloonTextChar"/>
    <w:uiPriority w:val="99"/>
    <w:semiHidden/>
    <w:unhideWhenUsed/>
    <w:rsid w:val="006D2F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F9E"/>
    <w:rPr>
      <w:rFonts w:ascii="Segoe UI" w:hAnsi="Segoe UI" w:cs="Segoe UI"/>
      <w:sz w:val="18"/>
      <w:szCs w:val="18"/>
    </w:rPr>
  </w:style>
  <w:style w:type="paragraph" w:styleId="ListParagraph">
    <w:name w:val="List Paragraph"/>
    <w:basedOn w:val="Normal"/>
    <w:uiPriority w:val="34"/>
    <w:qFormat/>
    <w:rsid w:val="00326CB3"/>
    <w:pPr>
      <w:spacing w:line="256" w:lineRule="auto"/>
      <w:ind w:left="720"/>
      <w:contextualSpacing/>
    </w:pPr>
  </w:style>
  <w:style w:type="table" w:styleId="TableGrid">
    <w:name w:val="Table Grid"/>
    <w:basedOn w:val="TableNormal"/>
    <w:uiPriority w:val="39"/>
    <w:rsid w:val="00326CB3"/>
    <w:pPr>
      <w:spacing w:after="0" w:line="240" w:lineRule="auto"/>
    </w:pPr>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560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98667">
      <w:bodyDiv w:val="1"/>
      <w:marLeft w:val="0"/>
      <w:marRight w:val="0"/>
      <w:marTop w:val="0"/>
      <w:marBottom w:val="0"/>
      <w:divBdr>
        <w:top w:val="none" w:sz="0" w:space="0" w:color="auto"/>
        <w:left w:val="none" w:sz="0" w:space="0" w:color="auto"/>
        <w:bottom w:val="none" w:sz="0" w:space="0" w:color="auto"/>
        <w:right w:val="none" w:sz="0" w:space="0" w:color="auto"/>
      </w:divBdr>
    </w:div>
    <w:div w:id="289744228">
      <w:bodyDiv w:val="1"/>
      <w:marLeft w:val="0"/>
      <w:marRight w:val="0"/>
      <w:marTop w:val="0"/>
      <w:marBottom w:val="0"/>
      <w:divBdr>
        <w:top w:val="none" w:sz="0" w:space="0" w:color="auto"/>
        <w:left w:val="none" w:sz="0" w:space="0" w:color="auto"/>
        <w:bottom w:val="none" w:sz="0" w:space="0" w:color="auto"/>
        <w:right w:val="none" w:sz="0" w:space="0" w:color="auto"/>
      </w:divBdr>
    </w:div>
    <w:div w:id="567420425">
      <w:bodyDiv w:val="1"/>
      <w:marLeft w:val="0"/>
      <w:marRight w:val="0"/>
      <w:marTop w:val="0"/>
      <w:marBottom w:val="0"/>
      <w:divBdr>
        <w:top w:val="none" w:sz="0" w:space="0" w:color="auto"/>
        <w:left w:val="none" w:sz="0" w:space="0" w:color="auto"/>
        <w:bottom w:val="none" w:sz="0" w:space="0" w:color="auto"/>
        <w:right w:val="none" w:sz="0" w:space="0" w:color="auto"/>
      </w:divBdr>
      <w:divsChild>
        <w:div w:id="800028852">
          <w:marLeft w:val="0"/>
          <w:marRight w:val="0"/>
          <w:marTop w:val="100"/>
          <w:marBottom w:val="0"/>
          <w:divBdr>
            <w:top w:val="none" w:sz="0" w:space="0" w:color="auto"/>
            <w:left w:val="none" w:sz="0" w:space="0" w:color="auto"/>
            <w:bottom w:val="none" w:sz="0" w:space="0" w:color="auto"/>
            <w:right w:val="none" w:sz="0" w:space="0" w:color="auto"/>
          </w:divBdr>
          <w:divsChild>
            <w:div w:id="1746369279">
              <w:marLeft w:val="0"/>
              <w:marRight w:val="0"/>
              <w:marTop w:val="60"/>
              <w:marBottom w:val="0"/>
              <w:divBdr>
                <w:top w:val="none" w:sz="0" w:space="0" w:color="auto"/>
                <w:left w:val="none" w:sz="0" w:space="0" w:color="auto"/>
                <w:bottom w:val="none" w:sz="0" w:space="0" w:color="auto"/>
                <w:right w:val="none" w:sz="0" w:space="0" w:color="auto"/>
              </w:divBdr>
            </w:div>
          </w:divsChild>
        </w:div>
        <w:div w:id="905065606">
          <w:marLeft w:val="0"/>
          <w:marRight w:val="0"/>
          <w:marTop w:val="0"/>
          <w:marBottom w:val="0"/>
          <w:divBdr>
            <w:top w:val="none" w:sz="0" w:space="0" w:color="auto"/>
            <w:left w:val="none" w:sz="0" w:space="0" w:color="auto"/>
            <w:bottom w:val="none" w:sz="0" w:space="0" w:color="auto"/>
            <w:right w:val="none" w:sz="0" w:space="0" w:color="auto"/>
          </w:divBdr>
          <w:divsChild>
            <w:div w:id="1726830910">
              <w:marLeft w:val="0"/>
              <w:marRight w:val="0"/>
              <w:marTop w:val="0"/>
              <w:marBottom w:val="0"/>
              <w:divBdr>
                <w:top w:val="none" w:sz="0" w:space="0" w:color="auto"/>
                <w:left w:val="none" w:sz="0" w:space="0" w:color="auto"/>
                <w:bottom w:val="none" w:sz="0" w:space="0" w:color="auto"/>
                <w:right w:val="none" w:sz="0" w:space="0" w:color="auto"/>
              </w:divBdr>
              <w:divsChild>
                <w:div w:id="7862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91497">
      <w:bodyDiv w:val="1"/>
      <w:marLeft w:val="0"/>
      <w:marRight w:val="0"/>
      <w:marTop w:val="0"/>
      <w:marBottom w:val="0"/>
      <w:divBdr>
        <w:top w:val="none" w:sz="0" w:space="0" w:color="auto"/>
        <w:left w:val="none" w:sz="0" w:space="0" w:color="auto"/>
        <w:bottom w:val="none" w:sz="0" w:space="0" w:color="auto"/>
        <w:right w:val="none" w:sz="0" w:space="0" w:color="auto"/>
      </w:divBdr>
    </w:div>
    <w:div w:id="205673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l.microsofttranslator.com/bv.aspx?ref=TAns&amp;from=&amp;to=en&amp;a=https%3A%2F%2Fwww.darleneproject.eu%2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Chasikou, Angeliki</dc:creator>
  <cp:keywords/>
  <dc:description/>
  <cp:lastModifiedBy>Police</cp:lastModifiedBy>
  <cp:revision>16</cp:revision>
  <dcterms:created xsi:type="dcterms:W3CDTF">2021-04-07T10:11:00Z</dcterms:created>
  <dcterms:modified xsi:type="dcterms:W3CDTF">2021-04-15T06:27:00Z</dcterms:modified>
</cp:coreProperties>
</file>